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983" w:rsidRPr="002F76B0" w:rsidRDefault="008F1983" w:rsidP="008F1983">
      <w:pPr>
        <w:rPr>
          <w:rFonts w:ascii="Verdana" w:hAnsi="Verdana"/>
          <w:b/>
          <w:sz w:val="20"/>
          <w:u w:val="single"/>
        </w:rPr>
      </w:pPr>
      <w:r w:rsidRPr="002F76B0">
        <w:rPr>
          <w:rFonts w:ascii="Verdana" w:hAnsi="Verdana"/>
          <w:b/>
          <w:u w:val="single"/>
        </w:rPr>
        <w:t>Upřesněný předmět zakázky:</w:t>
      </w:r>
      <w:r w:rsidR="009070D6" w:rsidRPr="002F76B0">
        <w:rPr>
          <w:rFonts w:ascii="Verdana" w:hAnsi="Verdana"/>
          <w:b/>
          <w:u w:val="single"/>
        </w:rPr>
        <w:t xml:space="preserve"> Obsluha a zajištění dohledového </w:t>
      </w:r>
      <w:proofErr w:type="gramStart"/>
      <w:r w:rsidR="009070D6" w:rsidRPr="002F76B0">
        <w:rPr>
          <w:rFonts w:ascii="Verdana" w:hAnsi="Verdana"/>
          <w:b/>
          <w:u w:val="single"/>
        </w:rPr>
        <w:t>centra ,,Křenovka</w:t>
      </w:r>
      <w:proofErr w:type="gramEnd"/>
      <w:r w:rsidR="009070D6" w:rsidRPr="002F76B0">
        <w:rPr>
          <w:rFonts w:ascii="Verdana" w:hAnsi="Verdana"/>
          <w:b/>
          <w:sz w:val="20"/>
          <w:u w:val="single"/>
        </w:rPr>
        <w:t>“</w:t>
      </w:r>
    </w:p>
    <w:p w:rsidR="002F76B0" w:rsidRPr="002F76B0" w:rsidRDefault="002F76B0" w:rsidP="002F76B0">
      <w:p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Předmětem zakázky je ochrana majetku zadavatele spočívající v monitoringu střeženého prostoru kolejiště kamerovým systémem s případným následným výjezdem zásahové jednotky a zadržení pachatele. Důležité skutečnosti pro činnost: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Bezpečnostní služba obsluhuje monitorovací středisko v objektu Správy železnic „</w:t>
      </w:r>
      <w:proofErr w:type="spellStart"/>
      <w:r w:rsidRPr="002F76B0">
        <w:rPr>
          <w:rFonts w:ascii="Verdana" w:hAnsi="Verdana"/>
          <w:sz w:val="18"/>
        </w:rPr>
        <w:t>Křenovka</w:t>
      </w:r>
      <w:proofErr w:type="spellEnd"/>
      <w:r w:rsidRPr="002F76B0">
        <w:rPr>
          <w:rFonts w:ascii="Verdana" w:hAnsi="Verdana"/>
          <w:sz w:val="18"/>
        </w:rPr>
        <w:t>“, a to celodenně, PO-NE, vč. víkendů a svátků.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Monitorovací středisko požadujeme obsadit minimálně dvoučlennou směnou z důvodu zastupitelnosti. Od vyhlášení pak tříčlennou.</w:t>
      </w:r>
    </w:p>
    <w:p w:rsidR="002F76B0" w:rsidRPr="002F76B0" w:rsidRDefault="008E404A" w:rsidP="002F76B0">
      <w:pPr>
        <w:numPr>
          <w:ilvl w:val="0"/>
          <w:numId w:val="1"/>
        </w:num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Pracoviště obsahuje cca 240 kamer monitorujících zhruba </w:t>
      </w:r>
      <w:r w:rsidR="002F76B0" w:rsidRPr="002F76B0">
        <w:rPr>
          <w:rFonts w:ascii="Verdana" w:hAnsi="Verdana"/>
          <w:sz w:val="18"/>
        </w:rPr>
        <w:t>7 km tratě (2 osoby)</w:t>
      </w:r>
      <w:r>
        <w:rPr>
          <w:rFonts w:ascii="Verdana" w:hAnsi="Verdana"/>
          <w:sz w:val="18"/>
        </w:rPr>
        <w:t>.</w:t>
      </w:r>
      <w:r w:rsidR="002F76B0" w:rsidRPr="002F76B0">
        <w:rPr>
          <w:rFonts w:ascii="Verdana" w:hAnsi="Verdana"/>
          <w:sz w:val="18"/>
        </w:rPr>
        <w:t xml:space="preserve"> V průběhu realizace zakázky bude pracoviště rozšíře</w:t>
      </w:r>
      <w:r>
        <w:rPr>
          <w:rFonts w:ascii="Verdana" w:hAnsi="Verdana"/>
          <w:sz w:val="18"/>
        </w:rPr>
        <w:t>no o cca 100 kamer a dalších zhruba 7 km trati přibližně</w:t>
      </w:r>
      <w:r w:rsidR="002F76B0" w:rsidRPr="002F76B0">
        <w:rPr>
          <w:rFonts w:ascii="Verdana" w:hAnsi="Verdana"/>
          <w:sz w:val="18"/>
        </w:rPr>
        <w:t xml:space="preserve"> v polovině roku 2022 tj. o 1 další osobu. 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Zabezpečit střežení a ochranu majetku zadavatele, bránit a chránit majetek před jeho poškozením, zneužitím nebo krádeží.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Plnit úkoly vyplývající z předpisů o požární ochraně, zejména podle zák. č. 133/1985 Sb., o požární ochraně, v platném znění a vyhlášky č. 246/2001 Sb., o požární prevenci, v platném znění.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Při vzniku mimořádných událostí plnit oznamovací povinnost a podle povahy události vyrozumět výjezdovou skupinu bezpečnostní agentury nebo přivolat Policii ČR, Hasičský záchranný sbor, případně Zdravotnickou záchrannou službu.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Důsledně vést knihu o průběhu celé služby, tzn. časově uvádět</w:t>
      </w:r>
      <w:r w:rsidR="008E404A">
        <w:rPr>
          <w:rFonts w:ascii="Verdana" w:hAnsi="Verdana"/>
          <w:sz w:val="18"/>
        </w:rPr>
        <w:t xml:space="preserve"> převzetí a předání služby. Do k</w:t>
      </w:r>
      <w:r w:rsidRPr="002F76B0">
        <w:rPr>
          <w:rFonts w:ascii="Verdana" w:hAnsi="Verdana"/>
          <w:sz w:val="18"/>
        </w:rPr>
        <w:t>nihy</w:t>
      </w:r>
      <w:r w:rsidR="008E404A">
        <w:rPr>
          <w:rFonts w:ascii="Verdana" w:hAnsi="Verdana"/>
          <w:sz w:val="18"/>
        </w:rPr>
        <w:t xml:space="preserve"> o</w:t>
      </w:r>
      <w:r w:rsidRPr="002F76B0">
        <w:rPr>
          <w:rFonts w:ascii="Verdana" w:hAnsi="Verdana"/>
          <w:sz w:val="18"/>
        </w:rPr>
        <w:t xml:space="preserve"> průběhu služeb zapisovat veškeré mimořádné události a rovněž závady zjištěné při kontrole střeženého prostoru. 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Při zjištění neoprávněného vstupu cizí osoby do střeženého prostoru tuto osobu pomocí kamerového systému sledovat a zabezpečit její v</w:t>
      </w:r>
      <w:r w:rsidR="008E404A">
        <w:rPr>
          <w:rFonts w:ascii="Verdana" w:hAnsi="Verdana"/>
          <w:sz w:val="18"/>
        </w:rPr>
        <w:t>yvedení ze střeženého prostoru. V</w:t>
      </w:r>
      <w:r w:rsidRPr="002F76B0">
        <w:rPr>
          <w:rFonts w:ascii="Verdana" w:hAnsi="Verdana"/>
          <w:sz w:val="18"/>
        </w:rPr>
        <w:t xml:space="preserve"> případě zjištění podezření z trestné činnosti informovat zásahovou skupinu, která situaci prověří, případně pachatele zadrží do příjezdu hlídky PČR.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V průběhu služby v pracovní době úzce spolupracovat s určenými zaměstnanci zadavatele.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Znalost operátorů kamerového systému střeženého prostoru k navádění zásahové skupiny vlastní agentury případně IZS (PČR, HZS, ZZS) k neprodlenému zákroku ve střeženém prostoru (orientace ve střeženém prostoru).</w:t>
      </w:r>
    </w:p>
    <w:p w:rsidR="002F76B0" w:rsidRPr="002F76B0" w:rsidRDefault="002F76B0" w:rsidP="002F76B0">
      <w:pPr>
        <w:numPr>
          <w:ilvl w:val="0"/>
          <w:numId w:val="1"/>
        </w:numPr>
        <w:rPr>
          <w:rFonts w:ascii="Verdana" w:hAnsi="Verdana"/>
          <w:sz w:val="18"/>
        </w:rPr>
      </w:pPr>
      <w:r w:rsidRPr="002F76B0">
        <w:rPr>
          <w:rFonts w:ascii="Verdana" w:hAnsi="Verdana"/>
          <w:sz w:val="18"/>
        </w:rPr>
        <w:t>V případě poruchy monitorovacího zařízení (příp. jeho části) okamžitě informovat kontaktní osobu zadavatele, která zajistí její odstranění.</w:t>
      </w:r>
    </w:p>
    <w:p w:rsidR="00393E02" w:rsidRPr="00393E02" w:rsidRDefault="00393E02" w:rsidP="00393E02">
      <w:pPr>
        <w:rPr>
          <w:rFonts w:ascii="Verdana" w:hAnsi="Verdana"/>
          <w:sz w:val="18"/>
        </w:rPr>
      </w:pPr>
      <w:r w:rsidRPr="00393E02">
        <w:rPr>
          <w:rFonts w:ascii="Verdana" w:hAnsi="Verdana"/>
          <w:sz w:val="18"/>
        </w:rPr>
        <w:t>Mapa střežených úseků s označením GPS souřadnic jednotlivých kamerových bodů je součástí Provozního řádu, který bude zpracován s vybraným uchazečem.</w:t>
      </w:r>
    </w:p>
    <w:p w:rsidR="00393E02" w:rsidRPr="00393E02" w:rsidRDefault="00393E02" w:rsidP="00393E02">
      <w:pPr>
        <w:rPr>
          <w:rFonts w:ascii="Verdana" w:hAnsi="Verdana"/>
          <w:sz w:val="18"/>
        </w:rPr>
      </w:pPr>
      <w:r w:rsidRPr="00393E02">
        <w:rPr>
          <w:rFonts w:ascii="Verdana" w:hAnsi="Verdana"/>
          <w:sz w:val="18"/>
        </w:rPr>
        <w:t>Při předání pracoviště bude provedeno fyzické seznámení zaměstnanců se střeženým prostorem.</w:t>
      </w:r>
    </w:p>
    <w:p w:rsidR="00393E02" w:rsidRPr="00393E02" w:rsidRDefault="00393E02" w:rsidP="00393E02">
      <w:pPr>
        <w:rPr>
          <w:rFonts w:ascii="Verdana" w:hAnsi="Verdana"/>
          <w:sz w:val="18"/>
        </w:rPr>
      </w:pPr>
      <w:r w:rsidRPr="00393E02">
        <w:rPr>
          <w:rFonts w:ascii="Verdana" w:hAnsi="Verdana"/>
          <w:sz w:val="18"/>
        </w:rPr>
        <w:t xml:space="preserve">Dohled na dispečinku bude zajišťován nonstop (tj. </w:t>
      </w:r>
      <w:r w:rsidRPr="00393E02">
        <w:rPr>
          <w:rFonts w:ascii="Verdana" w:hAnsi="Verdana"/>
          <w:b/>
          <w:sz w:val="18"/>
        </w:rPr>
        <w:t>24</w:t>
      </w:r>
      <w:r w:rsidRPr="00393E02">
        <w:rPr>
          <w:rFonts w:ascii="Verdana" w:hAnsi="Verdana"/>
          <w:sz w:val="18"/>
        </w:rPr>
        <w:t xml:space="preserve"> hodin denně ve směnách obsazených minimálně </w:t>
      </w:r>
      <w:r w:rsidRPr="00393E02">
        <w:rPr>
          <w:rFonts w:ascii="Verdana" w:hAnsi="Verdana"/>
          <w:b/>
          <w:sz w:val="18"/>
        </w:rPr>
        <w:t>2</w:t>
      </w:r>
      <w:r w:rsidRPr="00393E02">
        <w:rPr>
          <w:rFonts w:ascii="Verdana" w:hAnsi="Verdana"/>
          <w:sz w:val="18"/>
        </w:rPr>
        <w:t xml:space="preserve"> osobami od vyhlášení pak </w:t>
      </w:r>
      <w:r w:rsidRPr="00393E02">
        <w:rPr>
          <w:rFonts w:ascii="Verdana" w:hAnsi="Verdana"/>
          <w:b/>
          <w:sz w:val="18"/>
        </w:rPr>
        <w:t>3</w:t>
      </w:r>
      <w:r w:rsidRPr="00393E02">
        <w:rPr>
          <w:rFonts w:ascii="Verdana" w:hAnsi="Verdana"/>
          <w:sz w:val="18"/>
        </w:rPr>
        <w:t xml:space="preserve"> osobami).</w:t>
      </w:r>
    </w:p>
    <w:p w:rsidR="0072519C" w:rsidRDefault="000649A9">
      <w:r>
        <w:t xml:space="preserve">V průběhu roku 2022 dojde k rozšíření o část kolejiště mezi </w:t>
      </w:r>
      <w:proofErr w:type="spellStart"/>
      <w:r>
        <w:t>žst</w:t>
      </w:r>
      <w:proofErr w:type="spellEnd"/>
      <w:r>
        <w:t xml:space="preserve">. Praha Zahradní Město a </w:t>
      </w:r>
      <w:proofErr w:type="spellStart"/>
      <w:r>
        <w:t>žst</w:t>
      </w:r>
      <w:proofErr w:type="spellEnd"/>
      <w:r>
        <w:t xml:space="preserve">. Praha hlavní nádraží. Od okamžiku rozšíření bude dohled na dispečinku zajišťován nonstop </w:t>
      </w:r>
      <w:r w:rsidRPr="000649A9">
        <w:t>(tj. 24 hodin denně ve směnách obsazených minimálně 2 osobami</w:t>
      </w:r>
      <w:r>
        <w:t>).</w:t>
      </w:r>
      <w:bookmarkStart w:id="0" w:name="_GoBack"/>
      <w:bookmarkEnd w:id="0"/>
    </w:p>
    <w:sectPr w:rsidR="0072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67"/>
    <w:rsid w:val="000649A9"/>
    <w:rsid w:val="002F76B0"/>
    <w:rsid w:val="00393E02"/>
    <w:rsid w:val="0072519C"/>
    <w:rsid w:val="007D2E97"/>
    <w:rsid w:val="008E404A"/>
    <w:rsid w:val="008F1983"/>
    <w:rsid w:val="009070D6"/>
    <w:rsid w:val="00E51D67"/>
    <w:rsid w:val="00F8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BC1"/>
  <w15:chartTrackingRefBased/>
  <w15:docId w15:val="{9A313F54-4DDF-4C3A-B7C3-180910FF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Mantlíková Lucie</dc:creator>
  <cp:keywords/>
  <dc:description/>
  <cp:lastModifiedBy>Danielková Barbora</cp:lastModifiedBy>
  <cp:revision>8</cp:revision>
  <dcterms:created xsi:type="dcterms:W3CDTF">2019-11-04T09:27:00Z</dcterms:created>
  <dcterms:modified xsi:type="dcterms:W3CDTF">2021-11-25T10:18:00Z</dcterms:modified>
</cp:coreProperties>
</file>